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D36" w:rsidRPr="00753D36" w:rsidRDefault="00753D36" w:rsidP="00753D3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53D36">
        <w:rPr>
          <w:rFonts w:ascii="Times New Roman" w:eastAsia="Times New Roman" w:hAnsi="Times New Roman" w:cs="Times New Roman"/>
          <w:lang w:eastAsia="ru-RU"/>
        </w:rPr>
        <w:t xml:space="preserve">«ПАСПОРТ </w:t>
      </w:r>
    </w:p>
    <w:p w:rsidR="00753D36" w:rsidRPr="00753D36" w:rsidRDefault="00753D36" w:rsidP="00753D3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53D36">
        <w:rPr>
          <w:rFonts w:ascii="Times New Roman" w:eastAsia="Times New Roman" w:hAnsi="Times New Roman" w:cs="Times New Roman"/>
          <w:lang w:eastAsia="ru-RU"/>
        </w:rPr>
        <w:t xml:space="preserve">муниципальной  программы </w:t>
      </w:r>
      <w:proofErr w:type="spellStart"/>
      <w:r w:rsidRPr="00753D36">
        <w:rPr>
          <w:rFonts w:ascii="Times New Roman" w:eastAsia="Times New Roman" w:hAnsi="Times New Roman" w:cs="Times New Roman"/>
          <w:lang w:eastAsia="ru-RU"/>
        </w:rPr>
        <w:t>Иссинского</w:t>
      </w:r>
      <w:proofErr w:type="spellEnd"/>
      <w:r w:rsidRPr="00753D36">
        <w:rPr>
          <w:rFonts w:ascii="Times New Roman" w:eastAsia="Times New Roman" w:hAnsi="Times New Roman" w:cs="Times New Roman"/>
          <w:lang w:eastAsia="ru-RU"/>
        </w:rPr>
        <w:t xml:space="preserve"> района Пензенской области </w:t>
      </w:r>
    </w:p>
    <w:p w:rsidR="00753D36" w:rsidRPr="00753D36" w:rsidRDefault="00753D36" w:rsidP="00753D36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753D36">
        <w:rPr>
          <w:rFonts w:ascii="Times New Roman" w:eastAsia="Times New Roman" w:hAnsi="Times New Roman" w:cs="Times New Roman"/>
          <w:lang w:eastAsia="ru-RU"/>
        </w:rPr>
        <w:t>«</w:t>
      </w:r>
      <w:r w:rsidRPr="00753D36">
        <w:rPr>
          <w:rFonts w:ascii="Times New Roman" w:eastAsia="Times New Roman" w:hAnsi="Times New Roman" w:cs="Times New Roman"/>
          <w:spacing w:val="-2"/>
          <w:lang w:eastAsia="ru-RU"/>
        </w:rPr>
        <w:t xml:space="preserve">Развитие инвестиционного потенциала, инновационной деятельности и предпринимательства в </w:t>
      </w:r>
      <w:proofErr w:type="spellStart"/>
      <w:r w:rsidRPr="00753D36">
        <w:rPr>
          <w:rFonts w:ascii="Times New Roman" w:eastAsia="Times New Roman" w:hAnsi="Times New Roman" w:cs="Times New Roman"/>
          <w:spacing w:val="-2"/>
          <w:lang w:eastAsia="ru-RU"/>
        </w:rPr>
        <w:t>Иссинском</w:t>
      </w:r>
      <w:proofErr w:type="spellEnd"/>
      <w:r w:rsidRPr="00753D36">
        <w:rPr>
          <w:rFonts w:ascii="Times New Roman" w:eastAsia="Times New Roman" w:hAnsi="Times New Roman" w:cs="Times New Roman"/>
          <w:spacing w:val="-2"/>
          <w:lang w:eastAsia="ru-RU"/>
        </w:rPr>
        <w:t xml:space="preserve"> районе Пензенской области»</w:t>
      </w:r>
    </w:p>
    <w:p w:rsidR="00753D36" w:rsidRPr="00753D36" w:rsidRDefault="00753D36" w:rsidP="00753D36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tbl>
      <w:tblPr>
        <w:tblW w:w="9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7229"/>
      </w:tblGrid>
      <w:tr w:rsidR="00753D36" w:rsidRPr="00753D36" w:rsidTr="009A5AAE">
        <w:trPr>
          <w:trHeight w:val="373"/>
        </w:trPr>
        <w:tc>
          <w:tcPr>
            <w:tcW w:w="27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Наименование муниципальной программы</w:t>
            </w:r>
          </w:p>
        </w:tc>
        <w:tc>
          <w:tcPr>
            <w:tcW w:w="72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Развитие инвестиционного потенциала, инновационной деятельности и предпринимательства в </w:t>
            </w:r>
            <w:proofErr w:type="spellStart"/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Иссинском</w:t>
            </w:r>
            <w:proofErr w:type="spellEnd"/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районе Пензенской области»</w:t>
            </w:r>
          </w:p>
        </w:tc>
      </w:tr>
      <w:tr w:rsidR="00753D36" w:rsidRPr="00753D36" w:rsidTr="009A5AAE">
        <w:trPr>
          <w:trHeight w:val="397"/>
        </w:trPr>
        <w:tc>
          <w:tcPr>
            <w:tcW w:w="27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 муниципальной  программы</w:t>
            </w:r>
          </w:p>
        </w:tc>
        <w:tc>
          <w:tcPr>
            <w:tcW w:w="72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Администрация </w:t>
            </w:r>
            <w:proofErr w:type="spellStart"/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Иссинского</w:t>
            </w:r>
            <w:proofErr w:type="spellEnd"/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района Пензенской области</w:t>
            </w:r>
          </w:p>
        </w:tc>
      </w:tr>
      <w:tr w:rsidR="00753D36" w:rsidRPr="00753D36" w:rsidTr="009A5AAE">
        <w:tc>
          <w:tcPr>
            <w:tcW w:w="27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2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</w:tc>
      </w:tr>
      <w:tr w:rsidR="00753D36" w:rsidRPr="00753D36" w:rsidTr="009A5AAE">
        <w:trPr>
          <w:trHeight w:val="898"/>
        </w:trPr>
        <w:tc>
          <w:tcPr>
            <w:tcW w:w="27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Подпрограммы муниципальной программы</w:t>
            </w:r>
          </w:p>
        </w:tc>
        <w:tc>
          <w:tcPr>
            <w:tcW w:w="72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«О развитии инвестиционного потенциала </w:t>
            </w:r>
            <w:proofErr w:type="spellStart"/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Иссинского</w:t>
            </w:r>
            <w:proofErr w:type="spellEnd"/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района Пензенской области»;</w:t>
            </w:r>
          </w:p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«Развитие и поддержка малого и среднего предпринимательства в </w:t>
            </w:r>
            <w:proofErr w:type="spellStart"/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Иссинском</w:t>
            </w:r>
            <w:proofErr w:type="spellEnd"/>
            <w:r w:rsidRPr="00753D3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районе Пензенской области»</w:t>
            </w:r>
          </w:p>
        </w:tc>
      </w:tr>
      <w:tr w:rsidR="00753D36" w:rsidRPr="00753D36" w:rsidTr="009A5AAE">
        <w:trPr>
          <w:trHeight w:val="848"/>
        </w:trPr>
        <w:tc>
          <w:tcPr>
            <w:tcW w:w="27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72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 xml:space="preserve">Цель 1. Повышение инвестиционной привлекательности </w:t>
            </w:r>
            <w:proofErr w:type="spellStart"/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Иссинского</w:t>
            </w:r>
            <w:proofErr w:type="spellEnd"/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Пензенской области.</w:t>
            </w:r>
          </w:p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 xml:space="preserve">Цель 2. Развитие и поддержка субъектов малого и среднего предпринимательства на территории </w:t>
            </w:r>
            <w:proofErr w:type="spellStart"/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Иссинского</w:t>
            </w:r>
            <w:proofErr w:type="spellEnd"/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Пензенской области.</w:t>
            </w:r>
          </w:p>
        </w:tc>
      </w:tr>
      <w:tr w:rsidR="00753D36" w:rsidRPr="00753D36" w:rsidTr="009A5AAE">
        <w:trPr>
          <w:trHeight w:val="1752"/>
        </w:trPr>
        <w:tc>
          <w:tcPr>
            <w:tcW w:w="27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Задачи муниципальной программы</w:t>
            </w:r>
          </w:p>
        </w:tc>
        <w:tc>
          <w:tcPr>
            <w:tcW w:w="72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 xml:space="preserve">Задача 1. Формирование положительного инвестиционного имиджа </w:t>
            </w:r>
            <w:proofErr w:type="spellStart"/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Иссинского</w:t>
            </w:r>
            <w:proofErr w:type="spellEnd"/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Пензенской области среди муниципальных районов Российской Федерации и за рубежом.</w:t>
            </w:r>
          </w:p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Задача 2. Развитие кредитно-финансового механизма поддержки субъектов малого и среднего предпринимательства.</w:t>
            </w:r>
          </w:p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Задача 3. Информационно - консультационное обеспечение малого и  среднего предпринимательства, в том числе резидентов Центра регионального развития Пензенской области.</w:t>
            </w:r>
          </w:p>
        </w:tc>
      </w:tr>
      <w:tr w:rsidR="00753D36" w:rsidRPr="00753D36" w:rsidTr="009A5AAE">
        <w:tc>
          <w:tcPr>
            <w:tcW w:w="27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72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Прирост инвестиций в основной капитал.</w:t>
            </w:r>
          </w:p>
          <w:p w:rsidR="00753D36" w:rsidRPr="00753D36" w:rsidRDefault="00753D36" w:rsidP="00753D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3D36">
              <w:rPr>
                <w:rFonts w:ascii="Times New Roman" w:eastAsia="Calibri" w:hAnsi="Times New Roman" w:cs="Times New Roman"/>
                <w:lang w:eastAsia="ru-RU"/>
              </w:rPr>
              <w:t xml:space="preserve">Прирост оборота продукции и услуг, производимых малыми предприятиями, в том числе </w:t>
            </w:r>
            <w:proofErr w:type="spellStart"/>
            <w:r w:rsidRPr="00753D36">
              <w:rPr>
                <w:rFonts w:ascii="Times New Roman" w:eastAsia="Calibri" w:hAnsi="Times New Roman" w:cs="Times New Roman"/>
                <w:lang w:eastAsia="ru-RU"/>
              </w:rPr>
              <w:t>микропреприятиями</w:t>
            </w:r>
            <w:proofErr w:type="spellEnd"/>
            <w:r w:rsidRPr="00753D36">
              <w:rPr>
                <w:rFonts w:ascii="Times New Roman" w:eastAsia="Calibri" w:hAnsi="Times New Roman" w:cs="Times New Roman"/>
                <w:lang w:eastAsia="ru-RU"/>
              </w:rPr>
              <w:t xml:space="preserve"> и индивидуальными предпринимателями.</w:t>
            </w:r>
          </w:p>
          <w:p w:rsidR="00753D36" w:rsidRPr="00753D36" w:rsidRDefault="00753D36" w:rsidP="00753D3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Calibri" w:hAnsi="Times New Roman" w:cs="Times New Roman"/>
                <w:lang w:eastAsia="ru-RU"/>
              </w:rPr>
              <w:t>3. Прирост количества субъектов малого и среднего предпринимательства к уровню прошлого года.</w:t>
            </w:r>
          </w:p>
        </w:tc>
      </w:tr>
      <w:tr w:rsidR="00753D36" w:rsidRPr="00753D36" w:rsidTr="009A5AAE">
        <w:trPr>
          <w:trHeight w:val="221"/>
        </w:trPr>
        <w:tc>
          <w:tcPr>
            <w:tcW w:w="27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2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2014-2027 годы.</w:t>
            </w:r>
          </w:p>
        </w:tc>
      </w:tr>
      <w:tr w:rsidR="00753D36" w:rsidRPr="00753D36" w:rsidTr="009A5AAE">
        <w:tc>
          <w:tcPr>
            <w:tcW w:w="27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72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 xml:space="preserve">Объем бюджетных ассигнований муниципальной Программы составляет – 216,055 тыс. рублей, из них средства бюджета </w:t>
            </w:r>
            <w:proofErr w:type="spellStart"/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Иссинского</w:t>
            </w:r>
            <w:proofErr w:type="spellEnd"/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Пензенской области  – 216,055 тыс. рублей, в том числе по годам:</w:t>
            </w:r>
          </w:p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2014 г – 0,0 тыс. рублей;</w:t>
            </w:r>
          </w:p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2015 г – 0,0 тыс. рублей;</w:t>
            </w:r>
          </w:p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2016 г – 9,39 тыс. рублей;</w:t>
            </w:r>
          </w:p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2017 г – 11,7 тыс. рублей;</w:t>
            </w:r>
          </w:p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2018 г – 7,2  тыс. рублей;</w:t>
            </w:r>
          </w:p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2019 г – 16,92 тыс. рублей;</w:t>
            </w:r>
          </w:p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2020 г – 23,45 тыс. рублей;</w:t>
            </w:r>
          </w:p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2021 г – 1,07 тыс. рублей;</w:t>
            </w:r>
          </w:p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2022 г - 0,0 тыс. рублей;</w:t>
            </w:r>
          </w:p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2023 г – 0,0 тыс. рублей;</w:t>
            </w:r>
          </w:p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2024 г – 14,325 тыс. рублей;</w:t>
            </w:r>
          </w:p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2025 г – 44 тыс. рулей;</w:t>
            </w:r>
          </w:p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2026 г – 44 тыс. рублей;</w:t>
            </w:r>
          </w:p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2027 г -  44 тыс. рублей.</w:t>
            </w:r>
          </w:p>
        </w:tc>
      </w:tr>
      <w:tr w:rsidR="00753D36" w:rsidRPr="00753D36" w:rsidTr="009A5AAE">
        <w:tc>
          <w:tcPr>
            <w:tcW w:w="27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2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D36" w:rsidRPr="00753D36" w:rsidRDefault="00753D36" w:rsidP="00753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Прирост инвестиций в основной капитал на 10,2% к  базовому периоду.</w:t>
            </w:r>
          </w:p>
          <w:p w:rsidR="00753D36" w:rsidRPr="00753D36" w:rsidRDefault="00753D36" w:rsidP="00753D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3D36">
              <w:rPr>
                <w:rFonts w:ascii="Times New Roman" w:eastAsia="Calibri" w:hAnsi="Times New Roman" w:cs="Times New Roman"/>
                <w:lang w:eastAsia="ru-RU"/>
              </w:rPr>
              <w:t xml:space="preserve">Прирост оборота продукции и услуг, производимых малыми предприятиями, в том числе </w:t>
            </w:r>
            <w:proofErr w:type="spellStart"/>
            <w:r w:rsidRPr="00753D36">
              <w:rPr>
                <w:rFonts w:ascii="Times New Roman" w:eastAsia="Calibri" w:hAnsi="Times New Roman" w:cs="Times New Roman"/>
                <w:lang w:eastAsia="ru-RU"/>
              </w:rPr>
              <w:t>микропреприятиями</w:t>
            </w:r>
            <w:proofErr w:type="spellEnd"/>
            <w:r w:rsidRPr="00753D36">
              <w:rPr>
                <w:rFonts w:ascii="Times New Roman" w:eastAsia="Calibri" w:hAnsi="Times New Roman" w:cs="Times New Roman"/>
                <w:lang w:eastAsia="ru-RU"/>
              </w:rPr>
              <w:t xml:space="preserve"> и индивидуальными предпринимателями на 10%  </w:t>
            </w: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к  базовому периоду.</w:t>
            </w:r>
          </w:p>
          <w:p w:rsidR="00753D36" w:rsidRPr="00753D36" w:rsidRDefault="00753D36" w:rsidP="00753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D36">
              <w:rPr>
                <w:rFonts w:ascii="Times New Roman" w:eastAsia="Calibri" w:hAnsi="Times New Roman" w:cs="Times New Roman"/>
                <w:lang w:eastAsia="ru-RU"/>
              </w:rPr>
              <w:t xml:space="preserve">Прирост количества субъектов малого и среднего предпринимательства на 3,5% </w:t>
            </w:r>
            <w:r w:rsidRPr="00753D36">
              <w:rPr>
                <w:rFonts w:ascii="Times New Roman" w:eastAsia="Times New Roman" w:hAnsi="Times New Roman" w:cs="Times New Roman"/>
                <w:lang w:eastAsia="ru-RU"/>
              </w:rPr>
              <w:t>к  базовому периоду.</w:t>
            </w:r>
          </w:p>
        </w:tc>
      </w:tr>
    </w:tbl>
    <w:p w:rsidR="00753D36" w:rsidRPr="00753D36" w:rsidRDefault="00753D36" w:rsidP="00753D3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</w:p>
    <w:p w:rsidR="00686F04" w:rsidRDefault="00686F04"/>
    <w:sectPr w:rsidR="00686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7EF2"/>
    <w:multiLevelType w:val="hybridMultilevel"/>
    <w:tmpl w:val="C4407C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D36"/>
    <w:rsid w:val="00686F04"/>
    <w:rsid w:val="0075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Бикбаева РХ</dc:creator>
  <cp:lastModifiedBy>Бикбаева РХ</cp:lastModifiedBy>
  <cp:revision>1</cp:revision>
  <dcterms:created xsi:type="dcterms:W3CDTF">2024-11-13T07:41:00Z</dcterms:created>
  <dcterms:modified xsi:type="dcterms:W3CDTF">2024-11-13T07:42:00Z</dcterms:modified>
</cp:coreProperties>
</file>